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省财政厅关于进一步做好政府采购</w:t>
      </w:r>
    </w:p>
    <w:p>
      <w:pPr>
        <w:jc w:val="center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信息公开工作有关事项的通知</w:t>
      </w:r>
      <w:bookmarkStart w:id="0" w:name="_GoBack"/>
      <w:bookmarkEnd w:id="0"/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各市、州、直管市、林区、县（市、区）财政局，省直各单位： 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    根据财政部对推进政府采购信息公开的有关要求，结合贯彻落实《财政部关于进一步做好政府采购信息公开工作有关事项的通知》（财库〔2017〕86号）相关规定，现将有关事项通知如下： 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一、规范政府采购信息公开渠道，严格按要求在省级政府采购指定媒体上公开政府采购信息。“中国湖北政府采购网”是全省政府采购信息发布的指定媒体，各地、各部门不得以其他网络媒体替代“中国湖北政府采购网”发布政府采购信息。预算金额在500万元以上的采购项目信息，在“中国湖北政府采购网”上公开后，由系统自动推送至“中国政府采购网”。 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二、明确政府采购信息公开主体责任，依法全面公开政府采购信息。各地、各部门应当严格按照《政府采购法》、《政府采购法实施条例》、《财政部关于做好政府采购信息公开工作的通知》（财库〔2015〕135号）和《财政部关于进一步做好政府采购信息公开工作有关事项的通知》（财库〔2017〕86号）等文件规定，认真做好政府采购信息公开工作。 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采购人应当依法履行政府采购信息公开的主体责任，严格执行政府采购信息发布制度，按照法定的要求全面公开采购项目公告、采购文件、采购项目预算金额、采购结果、采购合同等政府采购信息，特别是加强采购项目预算金额、更正事项、采购合同、公共服务项目采购需求和验收结果等信息公开薄弱环节，完善工作机制。采购人委托采购代理机构采购的，在委托协议中应当明确委托信息公开的有关事项。采购人自行采购的项目也应当将采购项目公告、采购文件、采购项目预算金额、采购结果、采购合同等信息予以公开，包括协议供货、定点采购、自行采购等信息。 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集中采购机构应当切实推进协议供货、定点采购、网上商城采购信息的公开，除按照规定在“中国湖北政府采购网”公开入围采购阶段的相关信息外，还应当公开具体成交记录，包括采购人和成交供应商的名称、成交金额以及成交标的的名称、规格型号、数量、单价等。 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各级财政部门应当严格按照《财政部关于做好政府采购信息公开工作的通知》（财库〔2015〕135号）文件规定的时间、内容等要求及时完整公开投诉和监督检查处理决定、集中采购机构考核结果以及违法失信行为记录等监管处罚信息。 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三、加强政府采购内控制度建设，规范政府采购信息发布权限管理。各地、各部门要按照政府信息公开的要求，将政府采购信息发布作为内控管理的主要内容，遵循“谁发布谁负责”的原则，对发布信息的真实性、合法性负责，确保发布的政府采购信息及时、完整、准确。政府采购信息实行权限管理和留痕管理，各级采购人信息发布权限由同级财政部门配置，各地、各部门不得在“中国湖北政府采购网”上发布与政府采购无关的其他信息，应保管好“中国湖北政府采购网”用户名及密码，不得出借信息发布权限。 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四、加强对政府采购信息公开的监督检查，实行动态监管。各级财政部门要加强对政府采购信息的监督检查力度，制定工作方案，完信息公开监督检查机制，将信息公开情况列入年度监督检查的重点内容，对监督检查中发现的信息公开违法违规行为依法进行处理。 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五、涉密项目的有关采购信息，按国家保密相关规定执行。 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  湖北省财政厅办公室                      2017年8月9日印发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libri Light">
    <w:panose1 w:val="020F0302020204030204"/>
    <w:charset w:val="00"/>
    <w:family w:val="auto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5D6EC6"/>
    <w:rsid w:val="0BB11F7B"/>
    <w:rsid w:val="545D6EC6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ovo\AppData\Roaming\Kingsoft\wps\addons\pool\win-i386\knewfileruby_1.0.0.12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Office_10.1.0.7469_F1E327BC-269C-435d-A152-05C5408002CA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2018-08-22T09:15:00Z</dcterms:created>
  <dc:creator>lenovo</dc:creator>
  <cp:lastModifiedBy>zsm</cp:lastModifiedBy>
  <dcterms:modified xsi:type="dcterms:W3CDTF">2018-08-23T02:56:26Z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2052-10.1.0.7469</vt:lpwstr>
  </property>
</Properties>
</file>